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280E0E04" w:rsidR="00D6147A" w:rsidRDefault="002B3DF0" w:rsidP="002B3DF0">
      <w:hyperlink r:id="rId6" w:history="1">
        <w:r w:rsidRPr="0053616B">
          <w:rPr>
            <w:rStyle w:val="Collegamentoipertestuale"/>
          </w:rPr>
          <w:t>https://www.leggo.it/economia/panetta_dazi_piu_rischi_roma_berlino_ma_pil_recuperera-8659803.html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3233B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114B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6E43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0435"/>
    <w:rsid w:val="00643E1E"/>
    <w:rsid w:val="0065297B"/>
    <w:rsid w:val="00655B00"/>
    <w:rsid w:val="006569C5"/>
    <w:rsid w:val="006569FE"/>
    <w:rsid w:val="00657974"/>
    <w:rsid w:val="006622A1"/>
    <w:rsid w:val="006622D8"/>
    <w:rsid w:val="00666A34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E8E"/>
    <w:rsid w:val="0095158A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A4D47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29E6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6ACE"/>
    <w:rsid w:val="00A6705C"/>
    <w:rsid w:val="00A70188"/>
    <w:rsid w:val="00A71489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752DC"/>
    <w:rsid w:val="00B81111"/>
    <w:rsid w:val="00B839F3"/>
    <w:rsid w:val="00B8575B"/>
    <w:rsid w:val="00B87C64"/>
    <w:rsid w:val="00B95859"/>
    <w:rsid w:val="00B966CD"/>
    <w:rsid w:val="00BA535A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349A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6BF0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FE8"/>
    <w:rsid w:val="00FB6116"/>
    <w:rsid w:val="00FB7CFE"/>
    <w:rsid w:val="00FC02D0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go.it/economia/panetta_dazi_piu_rischi_roma_berlino_ma_pil_recuperera-865980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2025-02-18T14:07:00Z</dcterms:created>
  <dcterms:modified xsi:type="dcterms:W3CDTF">2025-02-18T14:07:00Z</dcterms:modified>
</cp:coreProperties>
</file>